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07E88" w14:textId="0A05B6A1" w:rsidR="00517D1A" w:rsidRPr="00E83BAA" w:rsidRDefault="00517D1A" w:rsidP="00A14ECE">
      <w:pPr>
        <w:tabs>
          <w:tab w:val="left" w:pos="8505"/>
        </w:tabs>
        <w:jc w:val="center"/>
        <w:rPr>
          <w:b/>
          <w:caps/>
          <w:u w:val="single"/>
        </w:rPr>
      </w:pPr>
      <w:r w:rsidRPr="00E83BAA">
        <w:rPr>
          <w:b/>
          <w:caps/>
          <w:u w:val="single"/>
        </w:rPr>
        <w:t>Arrêté Municipal</w:t>
      </w:r>
      <w:r w:rsidR="00A14ECE">
        <w:rPr>
          <w:b/>
          <w:caps/>
          <w:u w:val="single"/>
        </w:rPr>
        <w:t xml:space="preserve"> n°2023-27</w:t>
      </w:r>
    </w:p>
    <w:p w14:paraId="4C630C8F" w14:textId="77777777" w:rsidR="00517D1A" w:rsidRDefault="00517D1A" w:rsidP="00517D1A">
      <w:pPr>
        <w:jc w:val="both"/>
        <w:rPr>
          <w:caps/>
        </w:rPr>
      </w:pPr>
    </w:p>
    <w:p w14:paraId="0EE5AC2F" w14:textId="77777777" w:rsidR="00517D1A" w:rsidRPr="00E83BAA" w:rsidRDefault="00517D1A" w:rsidP="00517D1A">
      <w:pPr>
        <w:jc w:val="center"/>
        <w:rPr>
          <w:b/>
          <w:smallCaps/>
        </w:rPr>
      </w:pPr>
      <w:r w:rsidRPr="00E83BAA">
        <w:rPr>
          <w:b/>
          <w:smallCaps/>
        </w:rPr>
        <w:t xml:space="preserve">Règlementant l’accès </w:t>
      </w:r>
      <w:r>
        <w:rPr>
          <w:b/>
          <w:smallCaps/>
        </w:rPr>
        <w:t>au site du pas de cere</w:t>
      </w:r>
    </w:p>
    <w:p w14:paraId="1C0B3F93" w14:textId="77777777" w:rsidR="00517D1A" w:rsidRDefault="00517D1A" w:rsidP="00517D1A">
      <w:pPr>
        <w:jc w:val="both"/>
        <w:rPr>
          <w:caps/>
        </w:rPr>
      </w:pPr>
    </w:p>
    <w:p w14:paraId="76929C3A" w14:textId="77777777" w:rsidR="00517D1A" w:rsidRDefault="00517D1A" w:rsidP="00517D1A">
      <w:pPr>
        <w:jc w:val="both"/>
      </w:pPr>
    </w:p>
    <w:p w14:paraId="71805541" w14:textId="77777777" w:rsidR="00517D1A" w:rsidRDefault="00517D1A" w:rsidP="00517D1A">
      <w:pPr>
        <w:jc w:val="both"/>
      </w:pPr>
      <w:r w:rsidRPr="00C9153F">
        <w:rPr>
          <w:caps/>
        </w:rPr>
        <w:t>Vu</w:t>
      </w:r>
      <w:r>
        <w:t xml:space="preserve"> la loi n° 76.629 du 10 juillet 1976 relative à la protection de la nature ;</w:t>
      </w:r>
    </w:p>
    <w:p w14:paraId="635385F0" w14:textId="77777777" w:rsidR="00517D1A" w:rsidRDefault="00517D1A" w:rsidP="00517D1A">
      <w:pPr>
        <w:jc w:val="both"/>
      </w:pPr>
    </w:p>
    <w:p w14:paraId="1646349D" w14:textId="77777777" w:rsidR="00517D1A" w:rsidRDefault="00517D1A" w:rsidP="00517D1A">
      <w:pPr>
        <w:jc w:val="both"/>
      </w:pPr>
      <w:r w:rsidRPr="00C9153F">
        <w:rPr>
          <w:caps/>
        </w:rPr>
        <w:t>Vu</w:t>
      </w:r>
      <w:r>
        <w:t xml:space="preserve"> la loi n°85.30 du 9 janvier 1985 relative au développement et à la protection de la montagne ;</w:t>
      </w:r>
    </w:p>
    <w:p w14:paraId="1E5D1825" w14:textId="77777777" w:rsidR="00517D1A" w:rsidRDefault="00517D1A" w:rsidP="00517D1A">
      <w:pPr>
        <w:jc w:val="both"/>
      </w:pPr>
    </w:p>
    <w:p w14:paraId="74740440" w14:textId="77777777" w:rsidR="00517D1A" w:rsidRDefault="00517D1A" w:rsidP="00517D1A">
      <w:pPr>
        <w:jc w:val="both"/>
      </w:pPr>
      <w:r>
        <w:t>VU le Code de l’environnement ;</w:t>
      </w:r>
    </w:p>
    <w:p w14:paraId="21D41006" w14:textId="77777777" w:rsidR="00517D1A" w:rsidRDefault="00517D1A" w:rsidP="00517D1A">
      <w:pPr>
        <w:jc w:val="both"/>
      </w:pPr>
    </w:p>
    <w:p w14:paraId="5F778AEC" w14:textId="77777777" w:rsidR="00517D1A" w:rsidRDefault="00517D1A" w:rsidP="00517D1A">
      <w:pPr>
        <w:jc w:val="both"/>
      </w:pPr>
      <w:r w:rsidRPr="00C9153F">
        <w:rPr>
          <w:caps/>
        </w:rPr>
        <w:t>Vu</w:t>
      </w:r>
      <w:r>
        <w:t xml:space="preserve"> le Code Forestier ;</w:t>
      </w:r>
    </w:p>
    <w:p w14:paraId="08196A49" w14:textId="77777777" w:rsidR="00517D1A" w:rsidRDefault="00517D1A" w:rsidP="00517D1A">
      <w:pPr>
        <w:jc w:val="both"/>
      </w:pPr>
    </w:p>
    <w:p w14:paraId="520F313C" w14:textId="77777777" w:rsidR="00517D1A" w:rsidRDefault="00517D1A" w:rsidP="00517D1A">
      <w:pPr>
        <w:jc w:val="both"/>
      </w:pPr>
      <w:r w:rsidRPr="00C9153F">
        <w:rPr>
          <w:caps/>
        </w:rPr>
        <w:t>Vu</w:t>
      </w:r>
      <w:r>
        <w:t xml:space="preserve"> les articles L.2212-</w:t>
      </w:r>
      <w:smartTag w:uri="urn:schemas-microsoft-com:office:smarttags" w:element="metricconverter">
        <w:smartTagPr>
          <w:attr w:name="ProductID" w:val="1, L"/>
        </w:smartTagPr>
        <w:r>
          <w:t>1, L</w:t>
        </w:r>
      </w:smartTag>
      <w:r>
        <w:t>.2212-2 et L. 2213-4</w:t>
      </w:r>
      <w:r w:rsidRPr="002D111E">
        <w:t xml:space="preserve"> </w:t>
      </w:r>
      <w:r>
        <w:t>du Code Général des Collectivités Territoriales</w:t>
      </w:r>
      <w:r w:rsidRPr="00045B7B">
        <w:t xml:space="preserve"> </w:t>
      </w:r>
      <w:r>
        <w:t>au terme duquel  « Le maire peut, par arrêté motivé, interdire l'accès de certaines voies ou de certaines portions de voies ou de certains secteurs de la commune aux véhicules dont la circulation sur ces voies ou dans ces secteurs est de nature à compromettre soit la tranquillité publique, soit la qualité de l'air, soit la protection des espèces animales ou végétales, soit la protection des espaces naturels, des paysages ou des sites ou leur mise en valeur à des fins esthétiques, écologiques, agricoles, forestières ou touristiques » ;</w:t>
      </w:r>
    </w:p>
    <w:p w14:paraId="2BE0A5E9" w14:textId="77777777" w:rsidR="00517D1A" w:rsidRDefault="00517D1A" w:rsidP="00517D1A">
      <w:pPr>
        <w:jc w:val="both"/>
      </w:pPr>
    </w:p>
    <w:p w14:paraId="6449B0B0" w14:textId="77777777" w:rsidR="00517D1A" w:rsidRDefault="00517D1A" w:rsidP="00517D1A">
      <w:pPr>
        <w:jc w:val="both"/>
      </w:pPr>
      <w:r w:rsidRPr="00C9153F">
        <w:rPr>
          <w:caps/>
        </w:rPr>
        <w:t>Vu</w:t>
      </w:r>
      <w:r>
        <w:t xml:space="preserve"> la charte du Parc Naturel Régional des Volcans d’Auvergne ;</w:t>
      </w:r>
    </w:p>
    <w:p w14:paraId="7A0C2FFE" w14:textId="77777777" w:rsidR="00517D1A" w:rsidRDefault="00517D1A" w:rsidP="00517D1A">
      <w:pPr>
        <w:jc w:val="both"/>
      </w:pPr>
    </w:p>
    <w:p w14:paraId="409A1E3B" w14:textId="77777777" w:rsidR="00517D1A" w:rsidRDefault="00517D1A" w:rsidP="00517D1A">
      <w:pPr>
        <w:jc w:val="both"/>
      </w:pPr>
      <w:r w:rsidRPr="00C9153F">
        <w:rPr>
          <w:caps/>
        </w:rPr>
        <w:t>Considérant</w:t>
      </w:r>
      <w:r>
        <w:rPr>
          <w:caps/>
        </w:rPr>
        <w:t xml:space="preserve"> </w:t>
      </w:r>
      <w:r w:rsidRPr="00F55A59">
        <w:t>que</w:t>
      </w:r>
      <w:r>
        <w:t xml:space="preserve"> le site du Pas de Cère est classé Espace naturel sensible ;</w:t>
      </w:r>
    </w:p>
    <w:p w14:paraId="73869A1E" w14:textId="77777777" w:rsidR="00517D1A" w:rsidRDefault="00517D1A" w:rsidP="00517D1A">
      <w:pPr>
        <w:jc w:val="both"/>
      </w:pPr>
    </w:p>
    <w:p w14:paraId="0DD36531" w14:textId="77777777" w:rsidR="00517D1A" w:rsidRDefault="00517D1A" w:rsidP="00517D1A">
      <w:pPr>
        <w:jc w:val="both"/>
      </w:pPr>
      <w:r w:rsidRPr="00C9153F">
        <w:rPr>
          <w:caps/>
        </w:rPr>
        <w:t>Considérant</w:t>
      </w:r>
      <w:r>
        <w:t xml:space="preserve"> </w:t>
      </w:r>
      <w:r w:rsidR="008A6BAB">
        <w:t xml:space="preserve">la dangerosité du site due aux </w:t>
      </w:r>
      <w:r w:rsidR="00133156">
        <w:t>intempéries</w:t>
      </w:r>
      <w:r w:rsidR="008A6BAB">
        <w:t xml:space="preserve"> ayant entraîné des zones de chablis </w:t>
      </w:r>
      <w:r w:rsidR="00133156">
        <w:t xml:space="preserve">et des coulées de boue </w:t>
      </w:r>
      <w:r w:rsidR="008A6BAB">
        <w:t xml:space="preserve">rendant la circulation piétonnière périlleuse </w:t>
      </w:r>
      <w:r>
        <w:t>;</w:t>
      </w:r>
    </w:p>
    <w:p w14:paraId="01DDB8AF" w14:textId="77777777" w:rsidR="008A6BAB" w:rsidRDefault="008A6BAB" w:rsidP="00517D1A">
      <w:pPr>
        <w:jc w:val="both"/>
      </w:pPr>
    </w:p>
    <w:p w14:paraId="3202C7AC" w14:textId="77777777" w:rsidR="008A6BAB" w:rsidRDefault="008A6BAB" w:rsidP="00517D1A">
      <w:pPr>
        <w:jc w:val="both"/>
      </w:pPr>
      <w:r>
        <w:t>CONSIDERANT la période de dégel tout aussi dangereuse ;</w:t>
      </w:r>
    </w:p>
    <w:p w14:paraId="2FB2F0DF" w14:textId="77777777" w:rsidR="00517D1A" w:rsidRDefault="00517D1A" w:rsidP="00517D1A">
      <w:pPr>
        <w:jc w:val="both"/>
      </w:pPr>
    </w:p>
    <w:p w14:paraId="7ECF6E41" w14:textId="77777777" w:rsidR="00517D1A" w:rsidRDefault="00517D1A" w:rsidP="00517D1A">
      <w:pPr>
        <w:jc w:val="both"/>
      </w:pPr>
    </w:p>
    <w:p w14:paraId="76C5AC3F" w14:textId="77777777" w:rsidR="00517D1A" w:rsidRDefault="00517D1A" w:rsidP="00517D1A">
      <w:pPr>
        <w:jc w:val="center"/>
        <w:rPr>
          <w:b/>
        </w:rPr>
      </w:pPr>
    </w:p>
    <w:p w14:paraId="186DD7D0" w14:textId="77777777" w:rsidR="00517D1A" w:rsidRPr="00903CCD" w:rsidRDefault="00517D1A" w:rsidP="00517D1A">
      <w:pPr>
        <w:jc w:val="center"/>
      </w:pPr>
      <w:r w:rsidRPr="0057498C">
        <w:rPr>
          <w:b/>
        </w:rPr>
        <w:t>ARRÊTE</w:t>
      </w:r>
    </w:p>
    <w:p w14:paraId="48FD01D5" w14:textId="77777777" w:rsidR="00517D1A" w:rsidRDefault="00517D1A" w:rsidP="00517D1A">
      <w:pPr>
        <w:jc w:val="both"/>
      </w:pPr>
    </w:p>
    <w:p w14:paraId="2D3C15DB" w14:textId="77777777" w:rsidR="00517D1A" w:rsidRDefault="00517D1A" w:rsidP="00517D1A">
      <w:pPr>
        <w:jc w:val="both"/>
      </w:pPr>
      <w:r w:rsidRPr="00D81C3A">
        <w:rPr>
          <w:b/>
          <w:caps/>
        </w:rPr>
        <w:t>Article premier :</w:t>
      </w:r>
      <w:r w:rsidRPr="00D81C3A">
        <w:t xml:space="preserve"> </w:t>
      </w:r>
      <w:r>
        <w:t xml:space="preserve">il est </w:t>
      </w:r>
      <w:r w:rsidR="00681BE8">
        <w:t xml:space="preserve">interdit </w:t>
      </w:r>
      <w:r w:rsidR="00FC1CAF">
        <w:t>aux visiteurs de circuler sur le site du Pas de Cère en raison des nombreuses zones de chablis rendant la circulation dangereuse</w:t>
      </w:r>
      <w:r>
        <w:t>, référencés sur la carte</w:t>
      </w:r>
      <w:r w:rsidRPr="00CB34E1">
        <w:t xml:space="preserve"> </w:t>
      </w:r>
      <w:r>
        <w:t>jointe au présent arrêté.</w:t>
      </w:r>
      <w:r w:rsidR="00CD5B30">
        <w:t xml:space="preserve"> </w:t>
      </w:r>
    </w:p>
    <w:p w14:paraId="751F455A" w14:textId="77777777" w:rsidR="00517D1A" w:rsidRDefault="00517D1A" w:rsidP="00517D1A">
      <w:pPr>
        <w:jc w:val="both"/>
      </w:pPr>
    </w:p>
    <w:p w14:paraId="4BB482E2" w14:textId="77777777" w:rsidR="00517D1A" w:rsidRDefault="00517D1A" w:rsidP="00517D1A">
      <w:pPr>
        <w:jc w:val="both"/>
      </w:pPr>
      <w:r w:rsidRPr="00D81C3A">
        <w:rPr>
          <w:b/>
          <w:caps/>
        </w:rPr>
        <w:t>Article 2 :</w:t>
      </w:r>
      <w:r w:rsidRPr="008D59EF">
        <w:t xml:space="preserve"> </w:t>
      </w:r>
      <w:r>
        <w:t>Conformément à la loi n°91-2 du 3 janvier 1991,</w:t>
      </w:r>
      <w:r w:rsidRPr="008D59EF">
        <w:t xml:space="preserve"> </w:t>
      </w:r>
      <w:r>
        <w:t>relative à la circulation des véhicules terrestres dans les espaces naturels, le présent arrêté ne s’applique pas aux véhicules utilisés pour remplir une mission de service public.</w:t>
      </w:r>
    </w:p>
    <w:p w14:paraId="670DF53C" w14:textId="77777777" w:rsidR="00517D1A" w:rsidRDefault="00517D1A" w:rsidP="00517D1A">
      <w:pPr>
        <w:jc w:val="both"/>
      </w:pPr>
    </w:p>
    <w:p w14:paraId="1D85F689" w14:textId="77777777" w:rsidR="00517D1A" w:rsidRDefault="00517D1A" w:rsidP="00517D1A">
      <w:pPr>
        <w:jc w:val="both"/>
        <w:rPr>
          <w:b/>
          <w:caps/>
        </w:rPr>
      </w:pPr>
      <w:r w:rsidRPr="00D81C3A">
        <w:rPr>
          <w:b/>
          <w:caps/>
        </w:rPr>
        <w:t>Article 3 :</w:t>
      </w:r>
      <w:r w:rsidRPr="00CD632D">
        <w:t xml:space="preserve"> </w:t>
      </w:r>
      <w:r>
        <w:t>Les dispositions de la loi n°91-2 du 3 janvier 1991,</w:t>
      </w:r>
      <w:r w:rsidRPr="008D59EF">
        <w:t xml:space="preserve"> </w:t>
      </w:r>
      <w:r>
        <w:t>relative à la circulation des véhicules terrestres dans les espaces naturels, ainsi que le présent arrêté ne s’appliquent pas aux véhicules utilisés à des fins professionnelles de recherche, d’exploitation ou d’entretien des espaces naturels.</w:t>
      </w:r>
    </w:p>
    <w:p w14:paraId="374FA349" w14:textId="77777777" w:rsidR="00517D1A" w:rsidRPr="00D81C3A" w:rsidRDefault="00517D1A" w:rsidP="00517D1A">
      <w:pPr>
        <w:jc w:val="both"/>
        <w:rPr>
          <w:b/>
          <w:caps/>
        </w:rPr>
      </w:pPr>
    </w:p>
    <w:p w14:paraId="0538063C" w14:textId="77777777" w:rsidR="00517D1A" w:rsidRDefault="00517D1A" w:rsidP="00517D1A">
      <w:pPr>
        <w:jc w:val="both"/>
      </w:pPr>
      <w:r>
        <w:rPr>
          <w:b/>
          <w:caps/>
        </w:rPr>
        <w:t xml:space="preserve">Article </w:t>
      </w:r>
      <w:r w:rsidR="00FC1CAF">
        <w:rPr>
          <w:b/>
          <w:caps/>
        </w:rPr>
        <w:t xml:space="preserve">4 </w:t>
      </w:r>
      <w:r w:rsidRPr="00D81C3A">
        <w:rPr>
          <w:b/>
          <w:caps/>
        </w:rPr>
        <w:t>:</w:t>
      </w:r>
      <w:r>
        <w:rPr>
          <w:b/>
          <w:caps/>
        </w:rPr>
        <w:t xml:space="preserve"> </w:t>
      </w:r>
      <w:r w:rsidRPr="007516DD">
        <w:t xml:space="preserve">Le présent arrêté </w:t>
      </w:r>
      <w:r>
        <w:t>est</w:t>
      </w:r>
      <w:r w:rsidRPr="007516DD">
        <w:t xml:space="preserve"> publié et affiché en mairie</w:t>
      </w:r>
      <w:r>
        <w:t xml:space="preserve"> et en tout lieu jugé utile. </w:t>
      </w:r>
      <w:r w:rsidRPr="00D05CA4">
        <w:t>L’</w:t>
      </w:r>
      <w:r>
        <w:t>interdiction posée à l’article premier est matérialisée</w:t>
      </w:r>
      <w:r w:rsidRPr="0062598C">
        <w:t xml:space="preserve"> </w:t>
      </w:r>
      <w:r>
        <w:t>par un panneau règlementaire à chaque entrée d</w:t>
      </w:r>
      <w:r w:rsidR="00D16EF3">
        <w:t xml:space="preserve">u site </w:t>
      </w:r>
      <w:r>
        <w:t>référencée sur la carte jointe au présent arrêté.</w:t>
      </w:r>
      <w:r w:rsidR="00CD5B30">
        <w:t xml:space="preserve"> </w:t>
      </w:r>
    </w:p>
    <w:p w14:paraId="5153CFB0" w14:textId="77777777" w:rsidR="00CD5B30" w:rsidRDefault="00CD5B30" w:rsidP="00517D1A">
      <w:pPr>
        <w:jc w:val="both"/>
      </w:pPr>
    </w:p>
    <w:p w14:paraId="17536D01" w14:textId="77777777" w:rsidR="00CD5B30" w:rsidRPr="004C02E8" w:rsidRDefault="00CD5B30" w:rsidP="00517D1A">
      <w:pPr>
        <w:jc w:val="both"/>
        <w:rPr>
          <w:b/>
          <w:caps/>
        </w:rPr>
      </w:pPr>
      <w:r w:rsidRPr="00CD5B30">
        <w:rPr>
          <w:b/>
          <w:bCs/>
        </w:rPr>
        <w:t>ARTICLE 5</w:t>
      </w:r>
      <w:r>
        <w:t> : Le présent arrêté prend effet à compter de sa publication et jusqu’à nouvel ordre.</w:t>
      </w:r>
    </w:p>
    <w:p w14:paraId="76897F93" w14:textId="77777777" w:rsidR="00517D1A" w:rsidRDefault="00517D1A" w:rsidP="00517D1A">
      <w:pPr>
        <w:jc w:val="both"/>
      </w:pPr>
    </w:p>
    <w:p w14:paraId="13F01DCC" w14:textId="77777777" w:rsidR="00517D1A" w:rsidRDefault="00517D1A" w:rsidP="00517D1A">
      <w:pPr>
        <w:jc w:val="both"/>
      </w:pPr>
      <w:r>
        <w:t xml:space="preserve">Ampliation du présent arrêté est transmise à Monsieur le Préfet du </w:t>
      </w:r>
      <w:r w:rsidR="00FC1CAF">
        <w:t>Cantal</w:t>
      </w:r>
      <w:r>
        <w:t> ;</w:t>
      </w:r>
    </w:p>
    <w:p w14:paraId="7DB3C417" w14:textId="77777777" w:rsidR="00517D1A" w:rsidRDefault="00517D1A" w:rsidP="00517D1A">
      <w:pPr>
        <w:jc w:val="both"/>
      </w:pPr>
      <w:r>
        <w:t>Et pour application en ce qui les concerne à :</w:t>
      </w:r>
    </w:p>
    <w:p w14:paraId="7476B444" w14:textId="77777777" w:rsidR="00CD5B30" w:rsidRDefault="00517D1A" w:rsidP="00517D1A">
      <w:pPr>
        <w:jc w:val="both"/>
      </w:pPr>
      <w:r>
        <w:t>Monsieur le directeur régional de l’environnement ;</w:t>
      </w:r>
    </w:p>
    <w:p w14:paraId="08EE961C" w14:textId="77777777" w:rsidR="00517D1A" w:rsidRDefault="00517D1A" w:rsidP="00517D1A">
      <w:pPr>
        <w:jc w:val="both"/>
      </w:pPr>
      <w:r>
        <w:t>Monsieur le directeur du Parc naturel régional des Volcans d’Auvergne ;</w:t>
      </w:r>
    </w:p>
    <w:p w14:paraId="440157F5" w14:textId="77777777" w:rsidR="00517D1A" w:rsidRDefault="00517D1A" w:rsidP="00517D1A">
      <w:pPr>
        <w:jc w:val="both"/>
      </w:pPr>
      <w:r>
        <w:t>Monsieur le commandant de la brigade de gendarmerie de… ;</w:t>
      </w:r>
    </w:p>
    <w:p w14:paraId="02983D28" w14:textId="77777777" w:rsidR="00517D1A" w:rsidRDefault="00517D1A" w:rsidP="00517D1A">
      <w:pPr>
        <w:jc w:val="both"/>
      </w:pPr>
      <w:r>
        <w:t>Monsieur le délégué du conseil supérieur de la pêche ;</w:t>
      </w:r>
    </w:p>
    <w:p w14:paraId="256ED145" w14:textId="77777777" w:rsidR="00517D1A" w:rsidRDefault="00517D1A" w:rsidP="00517D1A">
      <w:pPr>
        <w:jc w:val="both"/>
      </w:pPr>
      <w:r>
        <w:t>Monsieur le chef du centre de gestion de l’Office National des Forêts ;</w:t>
      </w:r>
    </w:p>
    <w:p w14:paraId="275EFE37" w14:textId="77777777" w:rsidR="00517D1A" w:rsidRDefault="00517D1A" w:rsidP="00517D1A">
      <w:pPr>
        <w:jc w:val="both"/>
        <w:rPr>
          <w:b/>
        </w:rPr>
      </w:pPr>
    </w:p>
    <w:p w14:paraId="024B4CAA" w14:textId="77777777" w:rsidR="00517D1A" w:rsidRDefault="00517D1A" w:rsidP="00517D1A">
      <w:pPr>
        <w:jc w:val="both"/>
      </w:pPr>
    </w:p>
    <w:p w14:paraId="1DC8D094" w14:textId="77777777" w:rsidR="00517D1A" w:rsidRDefault="00517D1A" w:rsidP="00517D1A">
      <w:pPr>
        <w:jc w:val="both"/>
      </w:pPr>
    </w:p>
    <w:p w14:paraId="3BF687CC" w14:textId="77777777" w:rsidR="00517D1A" w:rsidRDefault="00517D1A" w:rsidP="00517D1A">
      <w:pPr>
        <w:jc w:val="both"/>
      </w:pPr>
    </w:p>
    <w:p w14:paraId="7BC47945" w14:textId="77777777" w:rsidR="00517D1A" w:rsidRDefault="00517D1A" w:rsidP="00517D1A">
      <w:pPr>
        <w:jc w:val="both"/>
      </w:pPr>
    </w:p>
    <w:p w14:paraId="3B6D35F1" w14:textId="539CB934" w:rsidR="00517D1A" w:rsidRDefault="00517D1A" w:rsidP="00321E2A">
      <w:pPr>
        <w:tabs>
          <w:tab w:val="left" w:pos="4820"/>
          <w:tab w:val="left" w:pos="7371"/>
        </w:tabs>
        <w:jc w:val="both"/>
      </w:pPr>
      <w:r>
        <w:t>Fait à</w:t>
      </w:r>
      <w:r w:rsidR="00321E2A">
        <w:t xml:space="preserve"> </w:t>
      </w:r>
      <w:proofErr w:type="spellStart"/>
      <w:r w:rsidR="00A14ECE">
        <w:t>VIC-sur-CERE</w:t>
      </w:r>
      <w:proofErr w:type="spellEnd"/>
      <w:r w:rsidR="00A14ECE">
        <w:t>,</w:t>
      </w:r>
      <w:r w:rsidR="00321E2A">
        <w:tab/>
      </w:r>
      <w:r>
        <w:t xml:space="preserve">Le </w:t>
      </w:r>
      <w:r w:rsidR="00A14ECE">
        <w:t>17 mars 2023</w:t>
      </w:r>
    </w:p>
    <w:p w14:paraId="67BB2B5A" w14:textId="77777777" w:rsidR="00517D1A" w:rsidRDefault="00517D1A" w:rsidP="00517D1A">
      <w:pPr>
        <w:jc w:val="both"/>
      </w:pPr>
    </w:p>
    <w:p w14:paraId="127AFC81" w14:textId="77777777" w:rsidR="00517D1A" w:rsidRDefault="00517D1A" w:rsidP="00517D1A">
      <w:pPr>
        <w:jc w:val="both"/>
      </w:pPr>
    </w:p>
    <w:p w14:paraId="1335AE6B" w14:textId="77777777" w:rsidR="00517D1A" w:rsidRDefault="00517D1A" w:rsidP="00517D1A">
      <w:pPr>
        <w:jc w:val="both"/>
      </w:pPr>
    </w:p>
    <w:p w14:paraId="0D70F246" w14:textId="334AF6BD" w:rsidR="00517D1A" w:rsidRDefault="00517D1A" w:rsidP="00517D1A">
      <w:pPr>
        <w:jc w:val="both"/>
      </w:pPr>
      <w:r>
        <w:t>Le Mair</w:t>
      </w:r>
      <w:r w:rsidR="00321E2A">
        <w:t xml:space="preserve">e, </w:t>
      </w:r>
    </w:p>
    <w:p w14:paraId="410B3222" w14:textId="77777777" w:rsidR="00517D1A" w:rsidRDefault="00517D1A" w:rsidP="00517D1A">
      <w:pPr>
        <w:jc w:val="both"/>
      </w:pPr>
    </w:p>
    <w:p w14:paraId="658F1FDC" w14:textId="77777777" w:rsidR="00517D1A" w:rsidRDefault="00517D1A"/>
    <w:sectPr w:rsidR="00517D1A" w:rsidSect="00835B22">
      <w:footerReference w:type="default" r:id="rId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DD8C8" w14:textId="77777777" w:rsidR="0049762A" w:rsidRDefault="0049762A" w:rsidP="00FC1CAF">
      <w:r>
        <w:separator/>
      </w:r>
    </w:p>
  </w:endnote>
  <w:endnote w:type="continuationSeparator" w:id="0">
    <w:p w14:paraId="27E0B5CF" w14:textId="77777777" w:rsidR="0049762A" w:rsidRDefault="0049762A" w:rsidP="00FC1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pyrus">
    <w:panose1 w:val="030705020605020302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627AE" w14:textId="77777777" w:rsidR="00C07F6C" w:rsidRPr="00C07F6C" w:rsidRDefault="00A14ECE" w:rsidP="00C07F6C">
    <w:pPr>
      <w:pStyle w:val="Pieddepage"/>
      <w:jc w:val="right"/>
      <w:rPr>
        <w:rFonts w:ascii="Papyrus" w:hAnsi="Papyrus"/>
        <w:color w:val="80808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62F23" w14:textId="77777777" w:rsidR="0049762A" w:rsidRDefault="0049762A" w:rsidP="00FC1CAF">
      <w:r>
        <w:separator/>
      </w:r>
    </w:p>
  </w:footnote>
  <w:footnote w:type="continuationSeparator" w:id="0">
    <w:p w14:paraId="49FD6A7E" w14:textId="77777777" w:rsidR="0049762A" w:rsidRDefault="0049762A" w:rsidP="00FC1C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D1A"/>
    <w:rsid w:val="00133156"/>
    <w:rsid w:val="00321E2A"/>
    <w:rsid w:val="0049762A"/>
    <w:rsid w:val="00517D1A"/>
    <w:rsid w:val="005C3EC0"/>
    <w:rsid w:val="00681BE8"/>
    <w:rsid w:val="008A6BAB"/>
    <w:rsid w:val="00A14ECE"/>
    <w:rsid w:val="00CD5B30"/>
    <w:rsid w:val="00D16EF3"/>
    <w:rsid w:val="00DC04C9"/>
    <w:rsid w:val="00FC1C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6C38FA6"/>
  <w15:chartTrackingRefBased/>
  <w15:docId w15:val="{330DA653-C167-41FA-A9B2-31A08341D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D1A"/>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517D1A"/>
    <w:pPr>
      <w:tabs>
        <w:tab w:val="center" w:pos="4536"/>
        <w:tab w:val="right" w:pos="9072"/>
      </w:tabs>
    </w:pPr>
  </w:style>
  <w:style w:type="character" w:customStyle="1" w:styleId="PieddepageCar">
    <w:name w:val="Pied de page Car"/>
    <w:basedOn w:val="Policepardfaut"/>
    <w:link w:val="Pieddepage"/>
    <w:rsid w:val="00517D1A"/>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FC1CAF"/>
    <w:pPr>
      <w:tabs>
        <w:tab w:val="center" w:pos="4536"/>
        <w:tab w:val="right" w:pos="9072"/>
      </w:tabs>
    </w:pPr>
  </w:style>
  <w:style w:type="character" w:customStyle="1" w:styleId="En-tteCar">
    <w:name w:val="En-tête Car"/>
    <w:basedOn w:val="Policepardfaut"/>
    <w:link w:val="En-tte"/>
    <w:uiPriority w:val="99"/>
    <w:rsid w:val="00FC1CAF"/>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450</Words>
  <Characters>2475</Characters>
  <Application>Microsoft Office Word</Application>
  <DocSecurity>4</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Stéphanie EVENNOU</dc:creator>
  <cp:keywords/>
  <dc:description/>
  <cp:lastModifiedBy>mairie vic sur cere</cp:lastModifiedBy>
  <cp:revision>2</cp:revision>
  <cp:lastPrinted>2023-03-17T10:55:00Z</cp:lastPrinted>
  <dcterms:created xsi:type="dcterms:W3CDTF">2023-03-17T13:00:00Z</dcterms:created>
  <dcterms:modified xsi:type="dcterms:W3CDTF">2023-03-17T13:00:00Z</dcterms:modified>
</cp:coreProperties>
</file>